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912E" w14:textId="77777777" w:rsidR="00C67D3E" w:rsidRPr="004C1C3B" w:rsidRDefault="00C67D3E" w:rsidP="00C67D3E">
      <w:pPr>
        <w:spacing w:after="0" w:line="240" w:lineRule="auto"/>
        <w:jc w:val="center"/>
        <w:rPr>
          <w:rFonts w:ascii="Preeti" w:hAnsi="Preeti" w:cs="Kalimati" w:hint="cs"/>
          <w:b/>
          <w:bCs/>
          <w:sz w:val="32"/>
          <w:szCs w:val="32"/>
          <w:lang w:bidi="ne-NP"/>
        </w:rPr>
      </w:pPr>
      <w:r w:rsidRPr="004C1C3B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>प्रदेश सभा सचिवालय</w:t>
      </w:r>
    </w:p>
    <w:p w14:paraId="582349FB" w14:textId="77777777" w:rsidR="00C67D3E" w:rsidRPr="004C1C3B" w:rsidRDefault="00C67D3E" w:rsidP="00C67D3E">
      <w:pPr>
        <w:spacing w:after="0" w:line="240" w:lineRule="auto"/>
        <w:jc w:val="center"/>
        <w:rPr>
          <w:rFonts w:ascii="Preeti" w:hAnsi="Preeti" w:cs="Kalimati" w:hint="cs"/>
          <w:b/>
          <w:bCs/>
          <w:sz w:val="24"/>
          <w:szCs w:val="24"/>
          <w:lang w:bidi="ne-NP"/>
        </w:rPr>
      </w:pPr>
      <w:r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 xml:space="preserve"> </w:t>
      </w:r>
      <w:r w:rsidRPr="004C1C3B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बागमती प्रदेश, हेटौडा, नेपाल</w:t>
      </w:r>
    </w:p>
    <w:p w14:paraId="5CDA0BD5" w14:textId="0D7B323D" w:rsidR="00C67D3E" w:rsidRPr="004C1C3B" w:rsidRDefault="00C67D3E" w:rsidP="00C67D3E">
      <w:pPr>
        <w:spacing w:after="0" w:line="240" w:lineRule="auto"/>
        <w:jc w:val="center"/>
        <w:rPr>
          <w:rFonts w:ascii="Preeti" w:hAnsi="Preeti" w:cs="Kalimati" w:hint="cs"/>
          <w:b/>
          <w:bCs/>
          <w:sz w:val="24"/>
          <w:szCs w:val="24"/>
          <w:u w:val="single"/>
          <w:lang w:bidi="ne-NP"/>
        </w:rPr>
      </w:pPr>
      <w:r w:rsidRPr="004C1C3B">
        <w:rPr>
          <w:rFonts w:ascii="Preeti" w:hAnsi="Preeti" w:cs="Kalimati" w:hint="cs"/>
          <w:b/>
          <w:bCs/>
          <w:sz w:val="24"/>
          <w:szCs w:val="24"/>
          <w:u w:val="single"/>
          <w:cs/>
          <w:lang w:bidi="ne-NP"/>
        </w:rPr>
        <w:t>संशोधनको फार</w:t>
      </w:r>
      <w:r>
        <w:rPr>
          <w:rFonts w:ascii="Preeti" w:hAnsi="Preeti" w:cs="Kalimati" w:hint="cs"/>
          <w:b/>
          <w:bCs/>
          <w:sz w:val="24"/>
          <w:szCs w:val="24"/>
          <w:u w:val="single"/>
          <w:cs/>
          <w:lang w:bidi="ne-NP"/>
        </w:rPr>
        <w:t>ा</w:t>
      </w:r>
      <w:r w:rsidRPr="004C1C3B">
        <w:rPr>
          <w:rFonts w:ascii="Preeti" w:hAnsi="Preeti" w:cs="Kalimati" w:hint="cs"/>
          <w:b/>
          <w:bCs/>
          <w:sz w:val="24"/>
          <w:szCs w:val="24"/>
          <w:u w:val="single"/>
          <w:cs/>
          <w:lang w:bidi="ne-NP"/>
        </w:rPr>
        <w:t>म</w:t>
      </w:r>
    </w:p>
    <w:p w14:paraId="3404C891" w14:textId="77777777" w:rsidR="00C67D3E" w:rsidRDefault="00C67D3E" w:rsidP="00C67D3E">
      <w:pPr>
        <w:spacing w:after="0"/>
        <w:rPr>
          <w:rFonts w:ascii="Preeti" w:hAnsi="Preeti" w:cs="Kalimati" w:hint="cs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श्री सचिव,</w:t>
      </w:r>
    </w:p>
    <w:p w14:paraId="368F2284" w14:textId="77777777" w:rsidR="00C67D3E" w:rsidRDefault="00C67D3E" w:rsidP="00C67D3E">
      <w:pPr>
        <w:spacing w:after="0"/>
        <w:rPr>
          <w:rFonts w:ascii="Preeti" w:hAnsi="Preeti" w:cs="Kalimati" w:hint="cs"/>
          <w:b/>
          <w:bCs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 xml:space="preserve">बागमती प्रदेश सभा। </w:t>
      </w:r>
    </w:p>
    <w:p w14:paraId="2C2BF281" w14:textId="77777777" w:rsidR="00C67D3E" w:rsidRDefault="00C67D3E" w:rsidP="00C67D3E">
      <w:pPr>
        <w:spacing w:after="0"/>
        <w:ind w:firstLine="720"/>
        <w:jc w:val="both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म/हामी प्रदेश सभा नियमावली, २०७४ को नियम ११० बमोजिम, दफा १११ शर्तहरुको अधिनमा रही देहायको विधेयकमा देहाय बमोजिमका संशोधन प्रस्ताव पेश गर्न चाहन्छु/चाहन्छौं।</w:t>
      </w:r>
    </w:p>
    <w:p w14:paraId="2D02FC75" w14:textId="28A3EED9" w:rsidR="00C67D3E" w:rsidRPr="00A35C1A" w:rsidRDefault="00C67D3E" w:rsidP="00C67D3E">
      <w:pPr>
        <w:spacing w:after="0"/>
        <w:rPr>
          <w:rFonts w:ascii="Preeti" w:hAnsi="Preeti" w:cs="Kalimati"/>
          <w:b/>
          <w:bCs/>
          <w:sz w:val="26"/>
          <w:szCs w:val="26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 xml:space="preserve">विधेयकको नाम:- </w:t>
      </w:r>
    </w:p>
    <w:p w14:paraId="669BD3D1" w14:textId="77777777" w:rsidR="00C67D3E" w:rsidRPr="00FC4F30" w:rsidRDefault="00C67D3E" w:rsidP="00C67D3E">
      <w:pPr>
        <w:spacing w:after="0" w:line="240" w:lineRule="auto"/>
        <w:rPr>
          <w:rFonts w:ascii="Preeti" w:hAnsi="Preeti"/>
          <w:sz w:val="8"/>
          <w:szCs w:val="8"/>
        </w:rPr>
      </w:pPr>
    </w:p>
    <w:tbl>
      <w:tblPr>
        <w:tblW w:w="14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123"/>
        <w:gridCol w:w="908"/>
        <w:gridCol w:w="691"/>
        <w:gridCol w:w="955"/>
        <w:gridCol w:w="4296"/>
        <w:gridCol w:w="3511"/>
        <w:gridCol w:w="2070"/>
      </w:tblGrid>
      <w:tr w:rsidR="00C67D3E" w:rsidRPr="00EB40F3" w14:paraId="622C1498" w14:textId="77777777" w:rsidTr="00C67D3E">
        <w:trPr>
          <w:trHeight w:val="112"/>
        </w:trPr>
        <w:tc>
          <w:tcPr>
            <w:tcW w:w="733" w:type="dxa"/>
            <w:vMerge w:val="restart"/>
            <w:shd w:val="pct20" w:color="auto" w:fill="auto"/>
          </w:tcPr>
          <w:p w14:paraId="0319E56D" w14:textId="77777777" w:rsidR="00C67D3E" w:rsidRPr="00EB40F3" w:rsidRDefault="00C67D3E" w:rsidP="00195AD4">
            <w:pPr>
              <w:spacing w:after="0" w:line="240" w:lineRule="auto"/>
              <w:rPr>
                <w:rFonts w:ascii="Preeti" w:hAnsi="Preeti" w:cs="Kalimati"/>
                <w:b/>
                <w:bCs/>
                <w:sz w:val="23"/>
                <w:szCs w:val="23"/>
              </w:rPr>
            </w:pPr>
            <w:r w:rsidRPr="00EB40F3"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  <w:t>क्र.सं.</w:t>
            </w:r>
          </w:p>
        </w:tc>
        <w:tc>
          <w:tcPr>
            <w:tcW w:w="3677" w:type="dxa"/>
            <w:gridSpan w:val="4"/>
            <w:shd w:val="pct20" w:color="auto" w:fill="auto"/>
          </w:tcPr>
          <w:p w14:paraId="13833AAD" w14:textId="77777777" w:rsidR="00C67D3E" w:rsidRPr="00EB40F3" w:rsidRDefault="00C67D3E" w:rsidP="00195AD4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3"/>
                <w:szCs w:val="23"/>
              </w:rPr>
            </w:pPr>
            <w:r w:rsidRPr="00EB40F3"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  <w:t>संशोधन विधेयकको</w:t>
            </w:r>
          </w:p>
        </w:tc>
        <w:tc>
          <w:tcPr>
            <w:tcW w:w="4296" w:type="dxa"/>
            <w:vMerge w:val="restart"/>
            <w:shd w:val="pct20" w:color="auto" w:fill="auto"/>
          </w:tcPr>
          <w:p w14:paraId="2C6EBB8B" w14:textId="77777777" w:rsidR="00C67D3E" w:rsidRPr="00EB40F3" w:rsidRDefault="00C67D3E" w:rsidP="00195AD4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3"/>
                <w:szCs w:val="23"/>
              </w:rPr>
            </w:pPr>
            <w:r w:rsidRPr="00EB40F3"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  <w:t>संशोधनको व्यहोरा</w:t>
            </w:r>
          </w:p>
        </w:tc>
        <w:tc>
          <w:tcPr>
            <w:tcW w:w="3511" w:type="dxa"/>
            <w:vMerge w:val="restart"/>
            <w:shd w:val="pct20" w:color="auto" w:fill="auto"/>
          </w:tcPr>
          <w:p w14:paraId="2F1D92EC" w14:textId="77777777" w:rsidR="00C67D3E" w:rsidRPr="00EB40F3" w:rsidRDefault="00C67D3E" w:rsidP="00195AD4">
            <w:pPr>
              <w:spacing w:after="0" w:line="240" w:lineRule="auto"/>
              <w:jc w:val="center"/>
              <w:rPr>
                <w:rFonts w:ascii="Preeti" w:hAnsi="Preeti" w:cs="Kalimati" w:hint="cs"/>
                <w:sz w:val="23"/>
                <w:szCs w:val="23"/>
                <w:lang w:bidi="ne-NP"/>
              </w:rPr>
            </w:pPr>
            <w:r w:rsidRPr="00EB40F3"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  <w:t>साबिकको व्यवस्था</w:t>
            </w:r>
          </w:p>
        </w:tc>
        <w:tc>
          <w:tcPr>
            <w:tcW w:w="2070" w:type="dxa"/>
            <w:vMerge w:val="restart"/>
            <w:shd w:val="pct20" w:color="auto" w:fill="auto"/>
          </w:tcPr>
          <w:p w14:paraId="1C9A2FE5" w14:textId="77777777" w:rsidR="00C67D3E" w:rsidRPr="00EB40F3" w:rsidRDefault="00C67D3E" w:rsidP="00195AD4">
            <w:pPr>
              <w:spacing w:after="0" w:line="240" w:lineRule="auto"/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</w:pPr>
            <w:r w:rsidRPr="00EB40F3"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  <w:t xml:space="preserve">     कारण</w:t>
            </w:r>
          </w:p>
        </w:tc>
      </w:tr>
      <w:tr w:rsidR="00C67D3E" w:rsidRPr="00EB40F3" w14:paraId="651B8B8C" w14:textId="77777777" w:rsidTr="00C67D3E">
        <w:trPr>
          <w:trHeight w:val="353"/>
        </w:trPr>
        <w:tc>
          <w:tcPr>
            <w:tcW w:w="733" w:type="dxa"/>
            <w:vMerge/>
            <w:shd w:val="pct20" w:color="auto" w:fill="auto"/>
          </w:tcPr>
          <w:p w14:paraId="501EF218" w14:textId="77777777" w:rsidR="00C67D3E" w:rsidRPr="00EB40F3" w:rsidRDefault="00C67D3E" w:rsidP="00195AD4">
            <w:pPr>
              <w:spacing w:after="0" w:line="240" w:lineRule="auto"/>
              <w:rPr>
                <w:rFonts w:ascii="Preeti" w:hAnsi="Preeti" w:cs="Kalimati"/>
                <w:b/>
                <w:bCs/>
                <w:sz w:val="23"/>
                <w:szCs w:val="23"/>
              </w:rPr>
            </w:pPr>
          </w:p>
        </w:tc>
        <w:tc>
          <w:tcPr>
            <w:tcW w:w="1123" w:type="dxa"/>
            <w:shd w:val="pct20" w:color="auto" w:fill="auto"/>
          </w:tcPr>
          <w:p w14:paraId="4E3A6B9E" w14:textId="77777777" w:rsidR="00C67D3E" w:rsidRPr="00EB40F3" w:rsidRDefault="00C67D3E" w:rsidP="00195AD4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3"/>
                <w:szCs w:val="23"/>
              </w:rPr>
            </w:pPr>
            <w:r w:rsidRPr="00EB40F3"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  <w:t>दफा</w:t>
            </w:r>
          </w:p>
        </w:tc>
        <w:tc>
          <w:tcPr>
            <w:tcW w:w="908" w:type="dxa"/>
            <w:shd w:val="pct20" w:color="auto" w:fill="auto"/>
          </w:tcPr>
          <w:p w14:paraId="323F71A1" w14:textId="77777777" w:rsidR="00C67D3E" w:rsidRPr="00EB40F3" w:rsidRDefault="00C67D3E" w:rsidP="00195AD4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3"/>
                <w:szCs w:val="23"/>
              </w:rPr>
            </w:pPr>
            <w:r w:rsidRPr="00EB40F3"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  <w:t>उपदफा</w:t>
            </w:r>
          </w:p>
        </w:tc>
        <w:tc>
          <w:tcPr>
            <w:tcW w:w="691" w:type="dxa"/>
            <w:shd w:val="pct20" w:color="auto" w:fill="auto"/>
          </w:tcPr>
          <w:p w14:paraId="46F6F02D" w14:textId="77777777" w:rsidR="00C67D3E" w:rsidRPr="00EB40F3" w:rsidRDefault="00C67D3E" w:rsidP="00195AD4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3"/>
                <w:szCs w:val="23"/>
              </w:rPr>
            </w:pPr>
            <w:r w:rsidRPr="00EB40F3"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  <w:t>खण्ड</w:t>
            </w:r>
          </w:p>
        </w:tc>
        <w:tc>
          <w:tcPr>
            <w:tcW w:w="955" w:type="dxa"/>
            <w:shd w:val="pct20" w:color="auto" w:fill="auto"/>
          </w:tcPr>
          <w:p w14:paraId="0A68BB27" w14:textId="77777777" w:rsidR="00C67D3E" w:rsidRPr="00EB40F3" w:rsidRDefault="00C67D3E" w:rsidP="00195AD4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3"/>
                <w:szCs w:val="23"/>
              </w:rPr>
            </w:pPr>
            <w:r w:rsidRPr="00EB40F3"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  <w:t>उपखण्ड</w:t>
            </w:r>
          </w:p>
        </w:tc>
        <w:tc>
          <w:tcPr>
            <w:tcW w:w="4296" w:type="dxa"/>
            <w:vMerge/>
            <w:shd w:val="pct20" w:color="auto" w:fill="auto"/>
          </w:tcPr>
          <w:p w14:paraId="6EE0819C" w14:textId="77777777" w:rsidR="00C67D3E" w:rsidRPr="00EB40F3" w:rsidRDefault="00C67D3E" w:rsidP="00195AD4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3"/>
                <w:szCs w:val="23"/>
              </w:rPr>
            </w:pPr>
          </w:p>
        </w:tc>
        <w:tc>
          <w:tcPr>
            <w:tcW w:w="3511" w:type="dxa"/>
            <w:vMerge/>
            <w:shd w:val="pct20" w:color="auto" w:fill="auto"/>
          </w:tcPr>
          <w:p w14:paraId="35D93196" w14:textId="77777777" w:rsidR="00C67D3E" w:rsidRPr="00EB40F3" w:rsidRDefault="00C67D3E" w:rsidP="00195AD4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3"/>
                <w:szCs w:val="23"/>
              </w:rPr>
            </w:pPr>
          </w:p>
        </w:tc>
        <w:tc>
          <w:tcPr>
            <w:tcW w:w="2070" w:type="dxa"/>
            <w:vMerge/>
            <w:shd w:val="pct20" w:color="auto" w:fill="auto"/>
          </w:tcPr>
          <w:p w14:paraId="68502154" w14:textId="77777777" w:rsidR="00C67D3E" w:rsidRPr="00EB40F3" w:rsidRDefault="00C67D3E" w:rsidP="00195AD4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3"/>
                <w:szCs w:val="23"/>
              </w:rPr>
            </w:pPr>
          </w:p>
        </w:tc>
      </w:tr>
      <w:tr w:rsidR="00C67D3E" w:rsidRPr="00EB40F3" w14:paraId="09A263CB" w14:textId="77777777" w:rsidTr="00C67D3E">
        <w:trPr>
          <w:trHeight w:val="530"/>
        </w:trPr>
        <w:tc>
          <w:tcPr>
            <w:tcW w:w="733" w:type="dxa"/>
          </w:tcPr>
          <w:p w14:paraId="6CC5799C" w14:textId="77777777" w:rsidR="00C67D3E" w:rsidRPr="00EB40F3" w:rsidRDefault="00C67D3E" w:rsidP="00C67D3E">
            <w:pPr>
              <w:numPr>
                <w:ilvl w:val="0"/>
                <w:numId w:val="1"/>
              </w:numPr>
              <w:spacing w:after="0" w:line="240" w:lineRule="auto"/>
              <w:ind w:hanging="652"/>
              <w:jc w:val="center"/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</w:pPr>
          </w:p>
        </w:tc>
        <w:tc>
          <w:tcPr>
            <w:tcW w:w="1123" w:type="dxa"/>
          </w:tcPr>
          <w:p w14:paraId="6ED74A42" w14:textId="2FB6A8EC" w:rsidR="00C67D3E" w:rsidRDefault="00C67D3E" w:rsidP="00195AD4">
            <w:pPr>
              <w:spacing w:after="0" w:line="240" w:lineRule="auto"/>
              <w:jc w:val="center"/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</w:pPr>
          </w:p>
        </w:tc>
        <w:tc>
          <w:tcPr>
            <w:tcW w:w="908" w:type="dxa"/>
          </w:tcPr>
          <w:p w14:paraId="5448B817" w14:textId="346F5FB0" w:rsidR="00C67D3E" w:rsidRDefault="00C67D3E" w:rsidP="00195AD4">
            <w:pPr>
              <w:spacing w:after="0" w:line="240" w:lineRule="auto"/>
              <w:jc w:val="center"/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</w:pPr>
          </w:p>
        </w:tc>
        <w:tc>
          <w:tcPr>
            <w:tcW w:w="691" w:type="dxa"/>
          </w:tcPr>
          <w:p w14:paraId="04CB3CC6" w14:textId="6A009C0C" w:rsidR="00C67D3E" w:rsidRPr="00EB40F3" w:rsidRDefault="00C67D3E" w:rsidP="00195AD4">
            <w:pPr>
              <w:spacing w:after="0" w:line="240" w:lineRule="auto"/>
              <w:rPr>
                <w:rFonts w:ascii="Preeti" w:hAnsi="Preeti" w:cs="Kalimati" w:hint="cs"/>
                <w:sz w:val="23"/>
                <w:szCs w:val="23"/>
                <w:lang w:bidi="ne-NP"/>
              </w:rPr>
            </w:pPr>
          </w:p>
        </w:tc>
        <w:tc>
          <w:tcPr>
            <w:tcW w:w="955" w:type="dxa"/>
          </w:tcPr>
          <w:p w14:paraId="03E7396C" w14:textId="77777777" w:rsidR="00C67D3E" w:rsidRPr="007E3337" w:rsidRDefault="00C67D3E" w:rsidP="00195AD4">
            <w:pPr>
              <w:spacing w:after="0" w:line="240" w:lineRule="auto"/>
              <w:rPr>
                <w:rFonts w:ascii="Preeti" w:hAnsi="Preeti" w:cs="Kalimati"/>
                <w:spacing w:val="-10"/>
                <w:sz w:val="23"/>
                <w:szCs w:val="23"/>
              </w:rPr>
            </w:pPr>
          </w:p>
        </w:tc>
        <w:tc>
          <w:tcPr>
            <w:tcW w:w="4296" w:type="dxa"/>
          </w:tcPr>
          <w:p w14:paraId="0968C316" w14:textId="6CB4AA92" w:rsidR="00C67D3E" w:rsidRPr="007E3337" w:rsidRDefault="00C67D3E" w:rsidP="00195AD4">
            <w:pPr>
              <w:spacing w:after="0" w:line="240" w:lineRule="auto"/>
              <w:jc w:val="both"/>
              <w:rPr>
                <w:rFonts w:ascii="Preeti" w:hAnsi="Preeti" w:cs="Kalimati" w:hint="cs"/>
                <w:spacing w:val="-10"/>
                <w:sz w:val="23"/>
                <w:szCs w:val="23"/>
                <w:cs/>
                <w:lang w:bidi="ne-NP"/>
              </w:rPr>
            </w:pPr>
          </w:p>
        </w:tc>
        <w:tc>
          <w:tcPr>
            <w:tcW w:w="3511" w:type="dxa"/>
          </w:tcPr>
          <w:p w14:paraId="1310EA8D" w14:textId="372A4C0F" w:rsidR="00C67D3E" w:rsidRPr="00A060D8" w:rsidRDefault="00C67D3E" w:rsidP="00195AD4">
            <w:pPr>
              <w:spacing w:before="120" w:after="0" w:line="259" w:lineRule="auto"/>
              <w:ind w:hanging="28"/>
              <w:jc w:val="both"/>
              <w:rPr>
                <w:rFonts w:ascii="Times New Roman" w:hAnsi="Times New Roman" w:cs="Kalimati" w:hint="cs"/>
                <w:cs/>
              </w:rPr>
            </w:pPr>
          </w:p>
        </w:tc>
        <w:tc>
          <w:tcPr>
            <w:tcW w:w="2070" w:type="dxa"/>
          </w:tcPr>
          <w:p w14:paraId="0B02E89C" w14:textId="336EA7DB" w:rsidR="00C67D3E" w:rsidRDefault="00C67D3E" w:rsidP="00195AD4">
            <w:pPr>
              <w:spacing w:after="0" w:line="240" w:lineRule="auto"/>
              <w:rPr>
                <w:rFonts w:ascii="Preeti" w:hAnsi="Preeti" w:cs="Kalimati" w:hint="cs"/>
                <w:sz w:val="23"/>
                <w:szCs w:val="23"/>
                <w:cs/>
                <w:lang w:bidi="ne-NP"/>
              </w:rPr>
            </w:pPr>
          </w:p>
        </w:tc>
      </w:tr>
    </w:tbl>
    <w:p w14:paraId="15457594" w14:textId="77777777" w:rsidR="008C49A8" w:rsidRPr="00C67D3E" w:rsidRDefault="008C49A8" w:rsidP="00C67D3E"/>
    <w:sectPr w:rsidR="008C49A8" w:rsidRPr="00C67D3E" w:rsidSect="00C67D3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C038A"/>
    <w:multiLevelType w:val="hybridMultilevel"/>
    <w:tmpl w:val="DE2E23B4"/>
    <w:lvl w:ilvl="0" w:tplc="E0C45B6E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3E"/>
    <w:rsid w:val="00166EF3"/>
    <w:rsid w:val="008C49A8"/>
    <w:rsid w:val="00B86D67"/>
    <w:rsid w:val="00C6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05E0"/>
  <w15:chartTrackingRefBased/>
  <w15:docId w15:val="{36E487A0-DE98-4194-9887-92AB4916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D3E"/>
    <w:pPr>
      <w:spacing w:after="200" w:line="276" w:lineRule="auto"/>
    </w:pPr>
    <w:rPr>
      <w:rFonts w:ascii="Calibri" w:eastAsia="Calibri" w:hAnsi="Calibri" w:cs="Mang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Bagamati Province Assembly Hetauda</dc:creator>
  <cp:keywords/>
  <dc:description/>
  <cp:lastModifiedBy>Bagamati Province Assembly Hetauda</cp:lastModifiedBy>
  <cp:revision>1</cp:revision>
  <dcterms:created xsi:type="dcterms:W3CDTF">2026-04-09T09:20:00Z</dcterms:created>
  <dcterms:modified xsi:type="dcterms:W3CDTF">2026-04-09T09:22:00Z</dcterms:modified>
</cp:coreProperties>
</file>